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15" w:rsidRDefault="00EE300A" w:rsidP="00EE300A">
      <w:pPr>
        <w:rPr>
          <w:b/>
          <w:noProof/>
          <w:sz w:val="32"/>
          <w:szCs w:val="32"/>
        </w:rPr>
      </w:pPr>
      <w:r w:rsidRPr="0052405B">
        <w:rPr>
          <w:b/>
          <w:noProof/>
          <w:sz w:val="32"/>
          <w:szCs w:val="32"/>
        </w:rPr>
        <w:drawing>
          <wp:anchor distT="0" distB="0" distL="114300" distR="114300" simplePos="0" relativeHeight="251659264" behindDoc="1" locked="0" layoutInCell="1" allowOverlap="1" wp14:anchorId="3A8D87A5" wp14:editId="6299A7B2">
            <wp:simplePos x="0" y="0"/>
            <wp:positionH relativeFrom="column">
              <wp:posOffset>4104640</wp:posOffset>
            </wp:positionH>
            <wp:positionV relativeFrom="paragraph">
              <wp:posOffset>-97155</wp:posOffset>
            </wp:positionV>
            <wp:extent cx="1861185" cy="791210"/>
            <wp:effectExtent l="0" t="0" r="5715" b="8890"/>
            <wp:wrapThrough wrapText="bothSides">
              <wp:wrapPolygon edited="0">
                <wp:start x="0" y="0"/>
                <wp:lineTo x="0" y="21323"/>
                <wp:lineTo x="21445" y="21323"/>
                <wp:lineTo x="21445"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1185" cy="791210"/>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inline distT="0" distB="0" distL="0" distR="0" wp14:anchorId="582B8BA9" wp14:editId="1999C0FE">
            <wp:extent cx="2871746" cy="696036"/>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 Logo_ID_2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205" cy="698086"/>
                    </a:xfrm>
                    <a:prstGeom prst="rect">
                      <a:avLst/>
                    </a:prstGeom>
                  </pic:spPr>
                </pic:pic>
              </a:graphicData>
            </a:graphic>
          </wp:inline>
        </w:drawing>
      </w:r>
      <w:r w:rsidR="00566013">
        <w:rPr>
          <w:b/>
          <w:sz w:val="48"/>
          <w:szCs w:val="48"/>
        </w:rPr>
        <w:t xml:space="preserve">                        </w:t>
      </w:r>
      <w:bookmarkStart w:id="0" w:name="_GoBack"/>
      <w:bookmarkEnd w:id="0"/>
    </w:p>
    <w:p w:rsidR="00576515" w:rsidRDefault="00576515" w:rsidP="00576515">
      <w:pPr>
        <w:pBdr>
          <w:bottom w:val="dotted" w:sz="24" w:space="1" w:color="auto"/>
        </w:pBdr>
        <w:rPr>
          <w:b/>
          <w:noProof/>
          <w:sz w:val="32"/>
          <w:szCs w:val="32"/>
        </w:rPr>
      </w:pPr>
    </w:p>
    <w:p w:rsidR="00C24536" w:rsidRDefault="00C24536" w:rsidP="00576515">
      <w:pPr>
        <w:rPr>
          <w:b/>
          <w:noProof/>
          <w:sz w:val="32"/>
          <w:szCs w:val="32"/>
        </w:rPr>
      </w:pPr>
    </w:p>
    <w:p w:rsidR="00576515" w:rsidRPr="00A811F7" w:rsidRDefault="00576515" w:rsidP="00576515">
      <w:pPr>
        <w:jc w:val="center"/>
        <w:rPr>
          <w:b/>
          <w:sz w:val="48"/>
          <w:szCs w:val="48"/>
        </w:rPr>
      </w:pPr>
      <w:r w:rsidRPr="00A811F7">
        <w:rPr>
          <w:b/>
          <w:sz w:val="48"/>
          <w:szCs w:val="48"/>
        </w:rPr>
        <w:t>AGENDA</w:t>
      </w:r>
    </w:p>
    <w:p w:rsidR="00576515" w:rsidRDefault="00576515" w:rsidP="00576515">
      <w:pPr>
        <w:jc w:val="center"/>
      </w:pPr>
      <w:r>
        <w:t>Idaho Children’s Trust Fund</w:t>
      </w:r>
    </w:p>
    <w:p w:rsidR="00576515" w:rsidRDefault="00576515" w:rsidP="00576515">
      <w:pPr>
        <w:jc w:val="center"/>
      </w:pPr>
      <w:r>
        <w:t>Quarterly Board Meeting</w:t>
      </w:r>
    </w:p>
    <w:p w:rsidR="00576515" w:rsidRDefault="006A0567" w:rsidP="00576515">
      <w:pPr>
        <w:jc w:val="center"/>
      </w:pPr>
      <w:proofErr w:type="gramStart"/>
      <w:r>
        <w:t xml:space="preserve">Springhill Suites, </w:t>
      </w:r>
      <w:r w:rsidR="00C24536">
        <w:t xml:space="preserve">424 </w:t>
      </w:r>
      <w:r>
        <w:t>Park Center Blvd., Boise</w:t>
      </w:r>
      <w:r w:rsidR="00576515">
        <w:t>, ID.</w:t>
      </w:r>
      <w:proofErr w:type="gramEnd"/>
    </w:p>
    <w:p w:rsidR="00576515" w:rsidRPr="00140480" w:rsidRDefault="004E7DD1" w:rsidP="00576515">
      <w:pPr>
        <w:jc w:val="center"/>
      </w:pPr>
      <w:r>
        <w:t>Ju</w:t>
      </w:r>
      <w:r w:rsidR="00EE300A">
        <w:t xml:space="preserve">ly </w:t>
      </w:r>
      <w:r>
        <w:t>20 &amp; 21</w:t>
      </w:r>
      <w:r w:rsidR="00576515">
        <w:t>, 2015</w:t>
      </w:r>
    </w:p>
    <w:p w:rsidR="00576515" w:rsidRDefault="00576515" w:rsidP="00576515">
      <w:pPr>
        <w:rPr>
          <w:b/>
        </w:rPr>
      </w:pPr>
      <w:r w:rsidRPr="004322E8">
        <w:rPr>
          <w:b/>
        </w:rPr>
        <w:t xml:space="preserve"> </w:t>
      </w:r>
    </w:p>
    <w:p w:rsidR="006A0567" w:rsidRPr="006A0567" w:rsidRDefault="006A0567" w:rsidP="00576515">
      <w:pPr>
        <w:rPr>
          <w:b/>
          <w:u w:val="single"/>
        </w:rPr>
      </w:pPr>
      <w:r w:rsidRPr="006A0567">
        <w:rPr>
          <w:b/>
          <w:u w:val="single"/>
        </w:rPr>
        <w:t>Monday</w:t>
      </w:r>
      <w:r>
        <w:rPr>
          <w:b/>
          <w:u w:val="single"/>
        </w:rPr>
        <w:t>, July 20th</w:t>
      </w:r>
    </w:p>
    <w:p w:rsidR="00576515" w:rsidRPr="004322E8" w:rsidRDefault="00576515" w:rsidP="00576515">
      <w:pPr>
        <w:rPr>
          <w:b/>
        </w:rPr>
      </w:pPr>
      <w:r w:rsidRPr="004322E8">
        <w:rPr>
          <w:b/>
        </w:rPr>
        <w:t>8:30 am</w:t>
      </w:r>
      <w:r>
        <w:rPr>
          <w:b/>
        </w:rPr>
        <w:t xml:space="preserve"> </w:t>
      </w:r>
      <w:r w:rsidRPr="00EA41D2">
        <w:t xml:space="preserve">    </w:t>
      </w:r>
      <w:proofErr w:type="gramStart"/>
      <w:r w:rsidRPr="00EA41D2">
        <w:t>Gather</w:t>
      </w:r>
      <w:proofErr w:type="gramEnd"/>
      <w:r w:rsidRPr="00EA41D2">
        <w:t xml:space="preserve"> for </w:t>
      </w:r>
      <w:r w:rsidR="005E66A1">
        <w:t>light breakfast</w:t>
      </w:r>
    </w:p>
    <w:p w:rsidR="00576515" w:rsidRDefault="006A0567" w:rsidP="00576515">
      <w:r>
        <w:rPr>
          <w:b/>
        </w:rPr>
        <w:t>9</w:t>
      </w:r>
      <w:r w:rsidR="00576515" w:rsidRPr="00140480">
        <w:rPr>
          <w:b/>
        </w:rPr>
        <w:t>:00</w:t>
      </w:r>
      <w:r w:rsidR="00576515">
        <w:t xml:space="preserve"> </w:t>
      </w:r>
      <w:r w:rsidR="00576515" w:rsidRPr="00D622CB">
        <w:rPr>
          <w:b/>
        </w:rPr>
        <w:t>am</w:t>
      </w:r>
      <w:r w:rsidR="00576515">
        <w:t>:   Convene</w:t>
      </w:r>
    </w:p>
    <w:p w:rsidR="00576515" w:rsidRDefault="00576515" w:rsidP="00576515">
      <w:pPr>
        <w:tabs>
          <w:tab w:val="left" w:pos="1080"/>
        </w:tabs>
      </w:pPr>
      <w:r w:rsidRPr="00140480">
        <w:rPr>
          <w:b/>
        </w:rPr>
        <w:t>12:30</w:t>
      </w:r>
      <w:r>
        <w:t xml:space="preserve"> </w:t>
      </w:r>
      <w:r w:rsidRPr="00D622CB">
        <w:rPr>
          <w:b/>
        </w:rPr>
        <w:t>pm</w:t>
      </w:r>
      <w:r>
        <w:t>:   Working Lunch</w:t>
      </w:r>
    </w:p>
    <w:p w:rsidR="00576515" w:rsidRDefault="00576515" w:rsidP="00576515">
      <w:r>
        <w:t xml:space="preserve">  </w:t>
      </w:r>
      <w:r w:rsidRPr="00140480">
        <w:rPr>
          <w:b/>
        </w:rPr>
        <w:t>4:00</w:t>
      </w:r>
      <w:r>
        <w:rPr>
          <w:b/>
        </w:rPr>
        <w:t xml:space="preserve"> pm: </w:t>
      </w:r>
      <w:r>
        <w:t xml:space="preserve">  Adjourn</w:t>
      </w:r>
    </w:p>
    <w:p w:rsidR="00576515" w:rsidRDefault="00576515" w:rsidP="00576515"/>
    <w:p w:rsidR="00576515" w:rsidRPr="00140480" w:rsidRDefault="00576515" w:rsidP="00576515">
      <w:pPr>
        <w:ind w:right="18"/>
        <w:rPr>
          <w:b/>
          <w:i/>
        </w:rPr>
      </w:pPr>
      <w:r w:rsidRPr="00140480">
        <w:rPr>
          <w:b/>
          <w:i/>
          <w:bdr w:val="single" w:sz="4" w:space="0" w:color="auto"/>
          <w:shd w:val="clear" w:color="auto" w:fill="C6D9F1" w:themeFill="text2" w:themeFillTint="33"/>
        </w:rPr>
        <w:t>Morning Session</w:t>
      </w:r>
    </w:p>
    <w:p w:rsidR="00576515" w:rsidRDefault="00576515" w:rsidP="00576515">
      <w:pPr>
        <w:ind w:right="18"/>
        <w:rPr>
          <w:b/>
        </w:rPr>
      </w:pPr>
    </w:p>
    <w:p w:rsidR="00B65B0E" w:rsidRDefault="00576515" w:rsidP="00576515">
      <w:pPr>
        <w:ind w:right="18"/>
      </w:pPr>
      <w:r w:rsidRPr="00140480">
        <w:rPr>
          <w:b/>
        </w:rPr>
        <w:t>9:00</w:t>
      </w:r>
      <w:r>
        <w:t xml:space="preserve">  Convene……………………………………………………………………………………………………Sarah Leeds, Board Chair</w:t>
      </w:r>
    </w:p>
    <w:p w:rsidR="00B65B0E" w:rsidRDefault="00B65B0E" w:rsidP="00576515">
      <w:pPr>
        <w:ind w:right="18"/>
      </w:pPr>
      <w:r>
        <w:t xml:space="preserve">          Introduce new board member</w:t>
      </w:r>
      <w:r w:rsidR="004E7DD1">
        <w:t>, Jill Andrus</w:t>
      </w:r>
    </w:p>
    <w:p w:rsidR="004E7DD1" w:rsidRDefault="004E7DD1" w:rsidP="00576515">
      <w:pPr>
        <w:ind w:right="18"/>
      </w:pPr>
      <w:r>
        <w:t xml:space="preserve">          Introduce new Grants Manager/Planner, Taryn Yates</w:t>
      </w:r>
    </w:p>
    <w:p w:rsidR="00B65B0E" w:rsidRDefault="00B65B0E" w:rsidP="00576515">
      <w:pPr>
        <w:ind w:right="18"/>
      </w:pPr>
      <w:r>
        <w:tab/>
      </w:r>
    </w:p>
    <w:p w:rsidR="004E7DD1" w:rsidRDefault="004E7DD1" w:rsidP="004E7DD1">
      <w:r>
        <w:t>9:15 Approve Minutes of October Meeting</w:t>
      </w:r>
    </w:p>
    <w:p w:rsidR="004E7DD1" w:rsidRDefault="004E7DD1" w:rsidP="004E7DD1"/>
    <w:p w:rsidR="004E7DD1" w:rsidRDefault="004E7DD1" w:rsidP="004E7DD1">
      <w:r>
        <w:t>Consent agenda:</w:t>
      </w:r>
    </w:p>
    <w:p w:rsidR="004E7DD1" w:rsidRDefault="004E7DD1" w:rsidP="004E7DD1">
      <w:pPr>
        <w:pStyle w:val="ListParagraph"/>
        <w:numPr>
          <w:ilvl w:val="0"/>
          <w:numId w:val="1"/>
        </w:numPr>
        <w:spacing w:after="0" w:line="240" w:lineRule="auto"/>
      </w:pPr>
      <w:r>
        <w:t>Staff Reports</w:t>
      </w:r>
    </w:p>
    <w:p w:rsidR="004E7DD1" w:rsidRDefault="004E7DD1" w:rsidP="004E7DD1">
      <w:pPr>
        <w:pStyle w:val="ListParagraph"/>
        <w:numPr>
          <w:ilvl w:val="0"/>
          <w:numId w:val="1"/>
        </w:numPr>
        <w:spacing w:after="0" w:line="240" w:lineRule="auto"/>
      </w:pPr>
      <w:r>
        <w:t>Financial report</w:t>
      </w:r>
    </w:p>
    <w:p w:rsidR="004E7DD1" w:rsidRDefault="004E7DD1" w:rsidP="004E7DD1"/>
    <w:p w:rsidR="004E7DD1" w:rsidRDefault="004E7DD1" w:rsidP="004E7DD1">
      <w:r>
        <w:t>Action item:  Budget and fundraising</w:t>
      </w:r>
    </w:p>
    <w:p w:rsidR="00EE300A" w:rsidRDefault="004E7DD1" w:rsidP="00EE300A">
      <w:pPr>
        <w:pStyle w:val="ListParagraph"/>
        <w:numPr>
          <w:ilvl w:val="0"/>
          <w:numId w:val="8"/>
        </w:numPr>
        <w:spacing w:after="0" w:line="240" w:lineRule="auto"/>
      </w:pPr>
      <w:r>
        <w:t>Proposal to change 10% rule</w:t>
      </w:r>
    </w:p>
    <w:p w:rsidR="001D18E1" w:rsidRDefault="00EE300A" w:rsidP="00EE300A">
      <w:pPr>
        <w:pStyle w:val="ListParagraph"/>
        <w:spacing w:after="0" w:line="240" w:lineRule="auto"/>
        <w:ind w:left="1440"/>
        <w:rPr>
          <w:i/>
        </w:rPr>
      </w:pPr>
      <w:r>
        <w:t>(</w:t>
      </w:r>
      <w:r w:rsidRPr="00EE300A">
        <w:rPr>
          <w:i/>
        </w:rPr>
        <w:t>Current board policy, not set by statute, is that 10% of all donations</w:t>
      </w:r>
      <w:r>
        <w:rPr>
          <w:i/>
        </w:rPr>
        <w:t xml:space="preserve"> (not our tax designations)</w:t>
      </w:r>
      <w:r w:rsidRPr="00EE300A">
        <w:rPr>
          <w:i/>
        </w:rPr>
        <w:t xml:space="preserve"> should go into the Trust Account.  This policy was adopted when ICTF was getting more funding through the tax donations.  Staff is proposing that ICTF suspend or rescind this policy in order to have more funding for </w:t>
      </w:r>
      <w:r w:rsidR="001D18E1">
        <w:rPr>
          <w:i/>
        </w:rPr>
        <w:t>grants and operations.)</w:t>
      </w:r>
    </w:p>
    <w:p w:rsidR="001D18E1" w:rsidRPr="001D18E1" w:rsidRDefault="001D18E1" w:rsidP="00EE300A">
      <w:pPr>
        <w:pStyle w:val="ListParagraph"/>
        <w:spacing w:after="0" w:line="240" w:lineRule="auto"/>
        <w:ind w:left="1440"/>
        <w:rPr>
          <w:i/>
        </w:rPr>
      </w:pPr>
    </w:p>
    <w:p w:rsidR="001D18E1" w:rsidRDefault="001D18E1" w:rsidP="001D18E1">
      <w:r>
        <w:t xml:space="preserve">Action Item: Approve Travel in October to St. Paul for National Alliance Meeting—Taryn too.  </w:t>
      </w:r>
    </w:p>
    <w:p w:rsidR="001D18E1" w:rsidRDefault="001D18E1" w:rsidP="001D18E1">
      <w:pPr>
        <w:pBdr>
          <w:bottom w:val="dotted" w:sz="24" w:space="1" w:color="auto"/>
        </w:pBdr>
      </w:pPr>
      <w:r>
        <w:t>Action Item: Expenditures over $1000 (TBA)</w:t>
      </w:r>
    </w:p>
    <w:p w:rsidR="004E7DD1" w:rsidRDefault="004E7DD1" w:rsidP="004E7DD1"/>
    <w:p w:rsidR="004E7DD1" w:rsidRDefault="004E7DD1" w:rsidP="004E7DD1">
      <w:r>
        <w:t>Review planning document</w:t>
      </w:r>
      <w:r w:rsidR="001D18E1">
        <w:t>s from p</w:t>
      </w:r>
      <w:r>
        <w:t>ast year</w:t>
      </w:r>
    </w:p>
    <w:p w:rsidR="004E7DD1" w:rsidRDefault="004E7DD1" w:rsidP="004E7DD1"/>
    <w:p w:rsidR="004E7DD1" w:rsidRDefault="004E7DD1" w:rsidP="004E7DD1">
      <w:pPr>
        <w:pStyle w:val="ListParagraph"/>
        <w:numPr>
          <w:ilvl w:val="1"/>
          <w:numId w:val="6"/>
        </w:numPr>
        <w:spacing w:after="0" w:line="240" w:lineRule="auto"/>
      </w:pPr>
      <w:r>
        <w:t>Status of campaigns—Statewide CSA prevention</w:t>
      </w:r>
      <w:r w:rsidR="00EE300A">
        <w:t>/Crying Plan</w:t>
      </w:r>
    </w:p>
    <w:p w:rsidR="004E7DD1" w:rsidRDefault="004E7DD1" w:rsidP="004E7DD1">
      <w:pPr>
        <w:pStyle w:val="ListParagraph"/>
        <w:numPr>
          <w:ilvl w:val="1"/>
          <w:numId w:val="6"/>
        </w:numPr>
        <w:spacing w:after="0" w:line="240" w:lineRule="auto"/>
      </w:pPr>
      <w:r>
        <w:t>Theory of Change</w:t>
      </w:r>
      <w:r w:rsidR="001D18E1">
        <w:t xml:space="preserve"> document</w:t>
      </w:r>
    </w:p>
    <w:p w:rsidR="004E7DD1" w:rsidRDefault="004E7DD1" w:rsidP="004E7DD1">
      <w:pPr>
        <w:pStyle w:val="ListParagraph"/>
        <w:numPr>
          <w:ilvl w:val="1"/>
          <w:numId w:val="6"/>
        </w:numPr>
        <w:spacing w:after="0" w:line="240" w:lineRule="auto"/>
      </w:pPr>
      <w:r>
        <w:t xml:space="preserve">CBCAP goals </w:t>
      </w:r>
    </w:p>
    <w:p w:rsidR="004E7DD1" w:rsidRDefault="004E7DD1" w:rsidP="004E7DD1">
      <w:pPr>
        <w:pStyle w:val="ListParagraph"/>
        <w:numPr>
          <w:ilvl w:val="1"/>
          <w:numId w:val="6"/>
        </w:numPr>
        <w:spacing w:after="0" w:line="240" w:lineRule="auto"/>
      </w:pPr>
      <w:r>
        <w:lastRenderedPageBreak/>
        <w:t>Evaluation work</w:t>
      </w:r>
    </w:p>
    <w:p w:rsidR="001D18E1" w:rsidRDefault="001D18E1" w:rsidP="001D18E1">
      <w:pPr>
        <w:pStyle w:val="ListParagraph"/>
        <w:numPr>
          <w:ilvl w:val="1"/>
          <w:numId w:val="6"/>
        </w:numPr>
        <w:spacing w:after="0" w:line="240" w:lineRule="auto"/>
      </w:pPr>
      <w:r>
        <w:t>Neglect</w:t>
      </w:r>
    </w:p>
    <w:p w:rsidR="001D18E1" w:rsidRDefault="001D18E1" w:rsidP="001D18E1">
      <w:pPr>
        <w:pStyle w:val="ListParagraph"/>
        <w:spacing w:after="0" w:line="240" w:lineRule="auto"/>
        <w:ind w:left="1440"/>
      </w:pPr>
    </w:p>
    <w:p w:rsidR="004E7DD1" w:rsidRDefault="005B26D5" w:rsidP="001D18E1">
      <w:pPr>
        <w:pStyle w:val="ListParagraph"/>
        <w:spacing w:after="0" w:line="240" w:lineRule="auto"/>
        <w:ind w:left="0"/>
      </w:pPr>
      <w:r>
        <w:t xml:space="preserve">12:00 </w:t>
      </w:r>
      <w:r w:rsidR="004E7DD1">
        <w:t>Working Lunch</w:t>
      </w:r>
    </w:p>
    <w:p w:rsidR="001D18E1" w:rsidRDefault="001D18E1" w:rsidP="001D18E1">
      <w:pPr>
        <w:pStyle w:val="ListParagraph"/>
        <w:spacing w:after="0" w:line="240" w:lineRule="auto"/>
        <w:ind w:left="1440"/>
      </w:pPr>
    </w:p>
    <w:p w:rsidR="005B26D5" w:rsidRPr="00140480" w:rsidRDefault="005B26D5" w:rsidP="005B26D5">
      <w:pPr>
        <w:ind w:right="18"/>
        <w:rPr>
          <w:b/>
          <w:i/>
        </w:rPr>
      </w:pPr>
      <w:r>
        <w:rPr>
          <w:b/>
          <w:i/>
          <w:bdr w:val="single" w:sz="4" w:space="0" w:color="auto"/>
          <w:shd w:val="clear" w:color="auto" w:fill="C6D9F1" w:themeFill="text2" w:themeFillTint="33"/>
        </w:rPr>
        <w:t>Afternoon</w:t>
      </w:r>
      <w:r w:rsidRPr="00140480">
        <w:rPr>
          <w:b/>
          <w:i/>
          <w:bdr w:val="single" w:sz="4" w:space="0" w:color="auto"/>
          <w:shd w:val="clear" w:color="auto" w:fill="C6D9F1" w:themeFill="text2" w:themeFillTint="33"/>
        </w:rPr>
        <w:t xml:space="preserve"> Session</w:t>
      </w:r>
    </w:p>
    <w:p w:rsidR="004E7DD1" w:rsidRDefault="005B26D5" w:rsidP="004E7DD1">
      <w:r>
        <w:t>P</w:t>
      </w:r>
      <w:r w:rsidR="004E7DD1">
        <w:t>revent Child Abuse America chartering Process</w:t>
      </w:r>
    </w:p>
    <w:p w:rsidR="004E7DD1" w:rsidRDefault="004E7DD1" w:rsidP="004E7DD1">
      <w:pPr>
        <w:pStyle w:val="ListParagraph"/>
        <w:numPr>
          <w:ilvl w:val="0"/>
          <w:numId w:val="7"/>
        </w:numPr>
        <w:spacing w:after="0" w:line="240" w:lineRule="auto"/>
      </w:pPr>
      <w:r>
        <w:t>Governance discussion based on subcommittee work.</w:t>
      </w:r>
    </w:p>
    <w:p w:rsidR="004E7DD1" w:rsidRDefault="004E7DD1" w:rsidP="004E7DD1">
      <w:pPr>
        <w:pStyle w:val="ListParagraph"/>
        <w:numPr>
          <w:ilvl w:val="0"/>
          <w:numId w:val="7"/>
        </w:numPr>
        <w:spacing w:after="0" w:line="240" w:lineRule="auto"/>
      </w:pPr>
      <w:r>
        <w:t>Questions from Self-Assessment</w:t>
      </w:r>
    </w:p>
    <w:p w:rsidR="004E7DD1" w:rsidRDefault="004E7DD1" w:rsidP="004E7DD1">
      <w:pPr>
        <w:pStyle w:val="ListParagraph"/>
        <w:numPr>
          <w:ilvl w:val="0"/>
          <w:numId w:val="7"/>
        </w:numPr>
        <w:spacing w:after="0" w:line="240" w:lineRule="auto"/>
      </w:pPr>
      <w:r>
        <w:t>Questions from page 26 on relationship PCA and ICTF</w:t>
      </w:r>
    </w:p>
    <w:p w:rsidR="004E7DD1" w:rsidRDefault="004E7DD1" w:rsidP="004E7DD1">
      <w:pPr>
        <w:pStyle w:val="ListParagraph"/>
        <w:numPr>
          <w:ilvl w:val="0"/>
          <w:numId w:val="7"/>
        </w:numPr>
        <w:spacing w:after="0" w:line="240" w:lineRule="auto"/>
      </w:pPr>
      <w:r>
        <w:t xml:space="preserve">Board Assessment tool (individual)  </w:t>
      </w:r>
    </w:p>
    <w:p w:rsidR="00EE300A" w:rsidRDefault="00EE300A" w:rsidP="004E7DD1">
      <w:pPr>
        <w:pStyle w:val="ListParagraph"/>
        <w:numPr>
          <w:ilvl w:val="0"/>
          <w:numId w:val="7"/>
        </w:numPr>
        <w:spacing w:after="0" w:line="240" w:lineRule="auto"/>
      </w:pPr>
      <w:r>
        <w:t>TA Needs document</w:t>
      </w:r>
    </w:p>
    <w:p w:rsidR="004E7DD1" w:rsidRDefault="004E7DD1" w:rsidP="004E7DD1"/>
    <w:p w:rsidR="004E7DD1" w:rsidRDefault="004E7DD1" w:rsidP="006A0567">
      <w:pPr>
        <w:ind w:left="720"/>
      </w:pPr>
      <w:r>
        <w:t xml:space="preserve">Travel in October to St. Paul for National Alliance Meeting—Taryn too.  </w:t>
      </w:r>
    </w:p>
    <w:p w:rsidR="004E7DD1" w:rsidRDefault="004E7DD1" w:rsidP="006A0567">
      <w:pPr>
        <w:pBdr>
          <w:bottom w:val="dotted" w:sz="24" w:space="1" w:color="auto"/>
        </w:pBdr>
        <w:ind w:left="720"/>
      </w:pPr>
      <w:r>
        <w:t>Expenditures over $1000</w:t>
      </w:r>
      <w:r w:rsidR="005B26D5">
        <w:t xml:space="preserve"> (TBA)</w:t>
      </w:r>
    </w:p>
    <w:p w:rsidR="00EE300A" w:rsidRDefault="00EE300A" w:rsidP="006A0567">
      <w:pPr>
        <w:pBdr>
          <w:bottom w:val="dotted" w:sz="24" w:space="1" w:color="auto"/>
        </w:pBdr>
        <w:ind w:left="720"/>
      </w:pPr>
    </w:p>
    <w:p w:rsidR="00EE300A" w:rsidRDefault="00EE300A" w:rsidP="006A0567">
      <w:pPr>
        <w:pBdr>
          <w:bottom w:val="dotted" w:sz="24" w:space="1" w:color="auto"/>
        </w:pBdr>
        <w:ind w:left="720"/>
      </w:pPr>
      <w:r>
        <w:t>4:00 Recess for evening</w:t>
      </w:r>
    </w:p>
    <w:p w:rsidR="00EE300A" w:rsidRDefault="00EE300A" w:rsidP="004E7DD1"/>
    <w:p w:rsidR="004E7DD1" w:rsidRDefault="004E7DD1" w:rsidP="004E7DD1">
      <w:pPr>
        <w:rPr>
          <w:b/>
        </w:rPr>
      </w:pPr>
      <w:r w:rsidRPr="001C47CF">
        <w:rPr>
          <w:b/>
        </w:rPr>
        <w:t>Tuesday</w:t>
      </w:r>
      <w:r w:rsidR="006A0567">
        <w:rPr>
          <w:b/>
        </w:rPr>
        <w:t>, July 21st</w:t>
      </w:r>
    </w:p>
    <w:p w:rsidR="005B26D5" w:rsidRPr="00140480" w:rsidRDefault="005B26D5" w:rsidP="005B26D5">
      <w:pPr>
        <w:ind w:right="18"/>
        <w:rPr>
          <w:b/>
          <w:i/>
        </w:rPr>
      </w:pPr>
      <w:r w:rsidRPr="00140480">
        <w:rPr>
          <w:b/>
          <w:i/>
          <w:bdr w:val="single" w:sz="4" w:space="0" w:color="auto"/>
          <w:shd w:val="clear" w:color="auto" w:fill="C6D9F1" w:themeFill="text2" w:themeFillTint="33"/>
        </w:rPr>
        <w:t>Morning Session</w:t>
      </w:r>
    </w:p>
    <w:p w:rsidR="004E7DD1" w:rsidRPr="001C47CF" w:rsidRDefault="004E7DD1" w:rsidP="004E7DD1">
      <w:pPr>
        <w:rPr>
          <w:b/>
        </w:rPr>
      </w:pPr>
    </w:p>
    <w:p w:rsidR="004E7DD1" w:rsidRDefault="005B26D5" w:rsidP="004E7DD1">
      <w:pPr>
        <w:rPr>
          <w:b/>
          <w:i/>
        </w:rPr>
      </w:pPr>
      <w:r>
        <w:rPr>
          <w:b/>
          <w:i/>
        </w:rPr>
        <w:t xml:space="preserve">9:00 </w:t>
      </w:r>
      <w:r w:rsidR="004E7DD1" w:rsidRPr="001C47CF">
        <w:rPr>
          <w:b/>
          <w:i/>
        </w:rPr>
        <w:t>Connecting the Dots</w:t>
      </w:r>
      <w:r>
        <w:rPr>
          <w:b/>
          <w:i/>
        </w:rPr>
        <w:t>—Roundtable Discussion</w:t>
      </w:r>
    </w:p>
    <w:p w:rsidR="005B26D5" w:rsidRDefault="005B26D5" w:rsidP="004E7DD1">
      <w:pPr>
        <w:rPr>
          <w:i/>
        </w:rPr>
      </w:pPr>
      <w:r>
        <w:rPr>
          <w:i/>
        </w:rPr>
        <w:t xml:space="preserve">Introduction to </w:t>
      </w:r>
      <w:r w:rsidR="004E7DD1">
        <w:rPr>
          <w:i/>
        </w:rPr>
        <w:t xml:space="preserve">Connect the Dots </w:t>
      </w:r>
      <w:r>
        <w:rPr>
          <w:i/>
        </w:rPr>
        <w:t xml:space="preserve">and </w:t>
      </w:r>
      <w:r w:rsidR="004E7DD1">
        <w:rPr>
          <w:i/>
        </w:rPr>
        <w:t>website (</w:t>
      </w:r>
      <w:hyperlink r:id="rId8" w:history="1">
        <w:r w:rsidR="004E7DD1" w:rsidRPr="001427D5">
          <w:rPr>
            <w:rStyle w:val="Hyperlink"/>
            <w:i/>
          </w:rPr>
          <w:t>www.whatsyourdot.org</w:t>
        </w:r>
      </w:hyperlink>
      <w:r w:rsidR="004E7DD1">
        <w:rPr>
          <w:i/>
        </w:rPr>
        <w:t xml:space="preserve">) </w:t>
      </w:r>
    </w:p>
    <w:p w:rsidR="005B26D5" w:rsidRDefault="005B26D5" w:rsidP="004E7DD1">
      <w:pPr>
        <w:rPr>
          <w:i/>
        </w:rPr>
      </w:pPr>
      <w:r>
        <w:rPr>
          <w:i/>
        </w:rPr>
        <w:t>Describe</w:t>
      </w:r>
      <w:r w:rsidR="004E7DD1">
        <w:rPr>
          <w:i/>
        </w:rPr>
        <w:t xml:space="preserve"> the national work to link people up around children and family efforts. </w:t>
      </w:r>
    </w:p>
    <w:p w:rsidR="005B26D5" w:rsidRDefault="00EE300A" w:rsidP="004E7DD1">
      <w:pPr>
        <w:rPr>
          <w:i/>
        </w:rPr>
      </w:pPr>
      <w:r>
        <w:rPr>
          <w:i/>
        </w:rPr>
        <w:t xml:space="preserve"> </w:t>
      </w:r>
    </w:p>
    <w:p w:rsidR="004E7DD1" w:rsidRPr="001C47CF" w:rsidRDefault="005B26D5" w:rsidP="004E7DD1">
      <w:pPr>
        <w:rPr>
          <w:i/>
        </w:rPr>
      </w:pPr>
      <w:r>
        <w:rPr>
          <w:i/>
        </w:rPr>
        <w:t>R</w:t>
      </w:r>
      <w:r w:rsidR="004E7DD1">
        <w:rPr>
          <w:i/>
        </w:rPr>
        <w:t xml:space="preserve">oundtable </w:t>
      </w:r>
      <w:r>
        <w:rPr>
          <w:i/>
        </w:rPr>
        <w:t xml:space="preserve">of local prevention organizations </w:t>
      </w:r>
      <w:r w:rsidR="004E7DD1">
        <w:rPr>
          <w:i/>
        </w:rPr>
        <w:t>to talk about this work</w:t>
      </w:r>
      <w:r w:rsidR="002C46D9">
        <w:rPr>
          <w:i/>
        </w:rPr>
        <w:t xml:space="preserve"> (subject to change)</w:t>
      </w:r>
      <w:r w:rsidR="004E7DD1">
        <w:rPr>
          <w:i/>
        </w:rPr>
        <w:t xml:space="preserve">:  </w:t>
      </w:r>
    </w:p>
    <w:p w:rsidR="004E7DD1" w:rsidRPr="001C47CF" w:rsidRDefault="004E7DD1" w:rsidP="004E7DD1">
      <w:pPr>
        <w:rPr>
          <w:i/>
        </w:rPr>
      </w:pPr>
    </w:p>
    <w:p w:rsidR="004E7DD1" w:rsidRPr="00D45154" w:rsidRDefault="004E7DD1" w:rsidP="004E7DD1">
      <w:pPr>
        <w:pStyle w:val="ListParagraph"/>
        <w:numPr>
          <w:ilvl w:val="0"/>
          <w:numId w:val="4"/>
        </w:numPr>
        <w:spacing w:after="0" w:line="240" w:lineRule="auto"/>
        <w:rPr>
          <w:i/>
        </w:rPr>
      </w:pPr>
      <w:r>
        <w:t xml:space="preserve">Child Abuse and DV  </w:t>
      </w:r>
      <w:r w:rsidRPr="00D45154">
        <w:rPr>
          <w:i/>
        </w:rPr>
        <w:t xml:space="preserve">(Kelly Miller’s vision on DV and prevention, interconnections though not so much the co-occurrence as the relevance of a prevention model to DV and how preventing any violence in the home can change the whole thing!  Changing social norms, creating healthy relationships, that sort of thing)  </w:t>
      </w:r>
    </w:p>
    <w:p w:rsidR="004E7DD1" w:rsidRDefault="004E7DD1" w:rsidP="004E7DD1"/>
    <w:p w:rsidR="004E7DD1" w:rsidRDefault="004E7DD1" w:rsidP="004E7DD1">
      <w:pPr>
        <w:pStyle w:val="ListParagraph"/>
        <w:numPr>
          <w:ilvl w:val="0"/>
          <w:numId w:val="4"/>
        </w:numPr>
        <w:spacing w:after="0" w:line="240" w:lineRule="auto"/>
      </w:pPr>
      <w:r>
        <w:t>Creating a “new pipeline” for incarcerated parents</w:t>
      </w:r>
    </w:p>
    <w:p w:rsidR="004E7DD1" w:rsidRDefault="004E7DD1" w:rsidP="004E7DD1">
      <w:r>
        <w:tab/>
      </w:r>
      <w:r>
        <w:tab/>
        <w:t>Parenting classes in prison</w:t>
      </w:r>
      <w:r>
        <w:sym w:font="Wingdings" w:char="F0E0"/>
      </w:r>
      <w:r>
        <w:t>classes in probation and parole</w:t>
      </w:r>
      <w:r>
        <w:sym w:font="Wingdings" w:char="F0E0"/>
      </w:r>
      <w:r>
        <w:t>Parents Anonymous</w:t>
      </w:r>
    </w:p>
    <w:p w:rsidR="004E7DD1" w:rsidRPr="00D45154" w:rsidRDefault="004E7DD1" w:rsidP="004E7DD1">
      <w:pPr>
        <w:rPr>
          <w:i/>
        </w:rPr>
      </w:pPr>
      <w:r>
        <w:tab/>
      </w:r>
      <w:r>
        <w:tab/>
      </w:r>
      <w:r w:rsidRPr="00D45154">
        <w:rPr>
          <w:i/>
        </w:rPr>
        <w:t xml:space="preserve">(I am thinking this is some combination of Janet Guerin from IDOC, Jane Zink from Idaho </w:t>
      </w:r>
    </w:p>
    <w:p w:rsidR="004E7DD1" w:rsidRDefault="004E7DD1" w:rsidP="004E7DD1">
      <w:pPr>
        <w:rPr>
          <w:i/>
        </w:rPr>
      </w:pPr>
      <w:r w:rsidRPr="00D45154">
        <w:rPr>
          <w:i/>
        </w:rPr>
        <w:tab/>
      </w:r>
      <w:r w:rsidRPr="00D45154">
        <w:rPr>
          <w:i/>
        </w:rPr>
        <w:tab/>
        <w:t>AEYC and Diane Demarest from Family Advocates or their designees)</w:t>
      </w:r>
    </w:p>
    <w:p w:rsidR="004E7DD1" w:rsidRDefault="004E7DD1" w:rsidP="004E7DD1">
      <w:pPr>
        <w:rPr>
          <w:i/>
        </w:rPr>
      </w:pPr>
    </w:p>
    <w:p w:rsidR="004E7DD1" w:rsidRPr="00D45154" w:rsidRDefault="006A0567" w:rsidP="004E7DD1">
      <w:pPr>
        <w:pStyle w:val="ListParagraph"/>
        <w:numPr>
          <w:ilvl w:val="0"/>
          <w:numId w:val="5"/>
        </w:numPr>
        <w:spacing w:after="0" w:line="240" w:lineRule="auto"/>
        <w:rPr>
          <w:i/>
        </w:rPr>
      </w:pPr>
      <w:r>
        <w:t>Child Sexual Abuse Prevention Initiative</w:t>
      </w:r>
      <w:r w:rsidR="004E7DD1">
        <w:t xml:space="preserve"> (</w:t>
      </w:r>
      <w:r>
        <w:rPr>
          <w:i/>
        </w:rPr>
        <w:t>Norma Pintar and a couple of Stewards facilitators will  represent the work)</w:t>
      </w:r>
    </w:p>
    <w:p w:rsidR="00B65B0E" w:rsidRDefault="00B65B0E" w:rsidP="004E7DD1">
      <w:pPr>
        <w:ind w:right="18"/>
        <w:rPr>
          <w:i/>
        </w:rPr>
      </w:pPr>
    </w:p>
    <w:p w:rsidR="005B26D5" w:rsidRPr="005B26D5" w:rsidRDefault="005B26D5" w:rsidP="004E7DD1">
      <w:pPr>
        <w:ind w:right="18"/>
      </w:pPr>
      <w:proofErr w:type="gramStart"/>
      <w:r w:rsidRPr="005B26D5">
        <w:t>Noon</w:t>
      </w:r>
      <w:r>
        <w:t xml:space="preserve">  Adjourn</w:t>
      </w:r>
      <w:proofErr w:type="gramEnd"/>
    </w:p>
    <w:sectPr w:rsidR="005B26D5" w:rsidRPr="005B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168E"/>
    <w:multiLevelType w:val="hybridMultilevel"/>
    <w:tmpl w:val="FE4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837FA"/>
    <w:multiLevelType w:val="hybridMultilevel"/>
    <w:tmpl w:val="3FF0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17B5"/>
    <w:multiLevelType w:val="hybridMultilevel"/>
    <w:tmpl w:val="40AA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400C6"/>
    <w:multiLevelType w:val="hybridMultilevel"/>
    <w:tmpl w:val="9956FE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F53C38"/>
    <w:multiLevelType w:val="hybridMultilevel"/>
    <w:tmpl w:val="C186C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0E4434"/>
    <w:multiLevelType w:val="hybridMultilevel"/>
    <w:tmpl w:val="5B705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801837"/>
    <w:multiLevelType w:val="hybridMultilevel"/>
    <w:tmpl w:val="977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8145A"/>
    <w:multiLevelType w:val="hybridMultilevel"/>
    <w:tmpl w:val="F5C67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15"/>
    <w:rsid w:val="000A69B6"/>
    <w:rsid w:val="00152428"/>
    <w:rsid w:val="001D18E1"/>
    <w:rsid w:val="00263E85"/>
    <w:rsid w:val="002C46D9"/>
    <w:rsid w:val="004E7DD1"/>
    <w:rsid w:val="00566013"/>
    <w:rsid w:val="00576515"/>
    <w:rsid w:val="005B26D5"/>
    <w:rsid w:val="005E66A1"/>
    <w:rsid w:val="006A0567"/>
    <w:rsid w:val="00B5066D"/>
    <w:rsid w:val="00B65B0E"/>
    <w:rsid w:val="00C24536"/>
    <w:rsid w:val="00E1319F"/>
    <w:rsid w:val="00E14BE4"/>
    <w:rsid w:val="00EE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515"/>
    <w:rPr>
      <w:rFonts w:ascii="Tahoma" w:hAnsi="Tahoma" w:cs="Tahoma"/>
      <w:sz w:val="16"/>
      <w:szCs w:val="16"/>
    </w:rPr>
  </w:style>
  <w:style w:type="character" w:customStyle="1" w:styleId="BalloonTextChar">
    <w:name w:val="Balloon Text Char"/>
    <w:basedOn w:val="DefaultParagraphFont"/>
    <w:link w:val="BalloonText"/>
    <w:uiPriority w:val="99"/>
    <w:semiHidden/>
    <w:rsid w:val="00576515"/>
    <w:rPr>
      <w:rFonts w:ascii="Tahoma" w:hAnsi="Tahoma" w:cs="Tahoma"/>
      <w:sz w:val="16"/>
      <w:szCs w:val="16"/>
    </w:rPr>
  </w:style>
  <w:style w:type="paragraph" w:styleId="ListParagraph">
    <w:name w:val="List Paragraph"/>
    <w:basedOn w:val="Normal"/>
    <w:uiPriority w:val="34"/>
    <w:qFormat/>
    <w:rsid w:val="00576515"/>
    <w:pPr>
      <w:spacing w:after="200" w:line="276" w:lineRule="auto"/>
      <w:ind w:left="720"/>
      <w:contextualSpacing/>
    </w:pPr>
  </w:style>
  <w:style w:type="character" w:styleId="Hyperlink">
    <w:name w:val="Hyperlink"/>
    <w:basedOn w:val="DefaultParagraphFont"/>
    <w:uiPriority w:val="99"/>
    <w:unhideWhenUsed/>
    <w:rsid w:val="004E7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515"/>
    <w:rPr>
      <w:rFonts w:ascii="Tahoma" w:hAnsi="Tahoma" w:cs="Tahoma"/>
      <w:sz w:val="16"/>
      <w:szCs w:val="16"/>
    </w:rPr>
  </w:style>
  <w:style w:type="character" w:customStyle="1" w:styleId="BalloonTextChar">
    <w:name w:val="Balloon Text Char"/>
    <w:basedOn w:val="DefaultParagraphFont"/>
    <w:link w:val="BalloonText"/>
    <w:uiPriority w:val="99"/>
    <w:semiHidden/>
    <w:rsid w:val="00576515"/>
    <w:rPr>
      <w:rFonts w:ascii="Tahoma" w:hAnsi="Tahoma" w:cs="Tahoma"/>
      <w:sz w:val="16"/>
      <w:szCs w:val="16"/>
    </w:rPr>
  </w:style>
  <w:style w:type="paragraph" w:styleId="ListParagraph">
    <w:name w:val="List Paragraph"/>
    <w:basedOn w:val="Normal"/>
    <w:uiPriority w:val="34"/>
    <w:qFormat/>
    <w:rsid w:val="00576515"/>
    <w:pPr>
      <w:spacing w:after="200" w:line="276" w:lineRule="auto"/>
      <w:ind w:left="720"/>
      <w:contextualSpacing/>
    </w:pPr>
  </w:style>
  <w:style w:type="character" w:styleId="Hyperlink">
    <w:name w:val="Hyperlink"/>
    <w:basedOn w:val="DefaultParagraphFont"/>
    <w:uiPriority w:val="99"/>
    <w:unhideWhenUsed/>
    <w:rsid w:val="004E7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yourdot.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 Roger - CO 5th</dc:creator>
  <cp:lastModifiedBy>Sherman, Roger - CO 5th</cp:lastModifiedBy>
  <cp:revision>5</cp:revision>
  <cp:lastPrinted>2015-06-22T17:02:00Z</cp:lastPrinted>
  <dcterms:created xsi:type="dcterms:W3CDTF">2015-06-19T20:41:00Z</dcterms:created>
  <dcterms:modified xsi:type="dcterms:W3CDTF">2015-06-22T17:02:00Z</dcterms:modified>
</cp:coreProperties>
</file>