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6993" w14:textId="5CC77D49" w:rsidR="0074718C" w:rsidRDefault="002F0E60" w:rsidP="002F0E60">
      <w:pPr>
        <w:jc w:val="center"/>
        <w:rPr>
          <w:b/>
          <w:bCs/>
        </w:rPr>
      </w:pPr>
      <w:r>
        <w:rPr>
          <w:b/>
          <w:bCs/>
        </w:rPr>
        <w:t>Board Meeting May 10, 2022</w:t>
      </w:r>
    </w:p>
    <w:p w14:paraId="6C1E318F" w14:textId="2AD7C2B6" w:rsidR="002F0E60" w:rsidRDefault="002F0E60" w:rsidP="002F0E60">
      <w:r>
        <w:rPr>
          <w:b/>
          <w:bCs/>
        </w:rPr>
        <w:t xml:space="preserve">Call to Order: </w:t>
      </w:r>
      <w:r>
        <w:t>Brenda Stanley called the meeting to order at 9:03 a.m.</w:t>
      </w:r>
    </w:p>
    <w:p w14:paraId="32558D12" w14:textId="3E168285" w:rsidR="002F0E60" w:rsidRDefault="002F0E60" w:rsidP="002F0E60">
      <w:r>
        <w:rPr>
          <w:b/>
          <w:bCs/>
        </w:rPr>
        <w:t xml:space="preserve">Board Members in Attendance: </w:t>
      </w:r>
      <w:r>
        <w:t>Charlotte Watters, Richard Jurvelin, Cheryl George, Brenda Stanley, Jill Andrus, and Teena McBride. Jen Haddad, Robin Allen, and KJ Brandt attended virtually via Webex.</w:t>
      </w:r>
    </w:p>
    <w:p w14:paraId="26CE00F3" w14:textId="009A0C6D" w:rsidR="002F0E60" w:rsidRDefault="002F0E60" w:rsidP="002F0E60">
      <w:r>
        <w:rPr>
          <w:b/>
          <w:bCs/>
        </w:rPr>
        <w:t xml:space="preserve">Staff in Attendance: </w:t>
      </w:r>
      <w:r>
        <w:t>Kim Hemmert, Taber Martin, Roger Sherman</w:t>
      </w:r>
    </w:p>
    <w:p w14:paraId="30DB587D" w14:textId="67967D47" w:rsidR="002F0E60" w:rsidRDefault="002F0E60" w:rsidP="002F0E60">
      <w:pPr>
        <w:rPr>
          <w:b/>
          <w:bCs/>
        </w:rPr>
      </w:pPr>
      <w:r>
        <w:rPr>
          <w:b/>
          <w:bCs/>
        </w:rPr>
        <w:t>Board Education with Hayley Reagan from United Way Treasure Valley 9:30-11:00 a.m.</w:t>
      </w:r>
    </w:p>
    <w:p w14:paraId="1350FADE" w14:textId="696B59BF" w:rsidR="002F0E60" w:rsidRDefault="002F0E60" w:rsidP="002F0E60">
      <w:r>
        <w:rPr>
          <w:b/>
          <w:bCs/>
        </w:rPr>
        <w:t xml:space="preserve">Motion to Consent Agenda: </w:t>
      </w:r>
      <w:r>
        <w:t xml:space="preserve">Cheryl George motions, Richard Jurvelin seconds. </w:t>
      </w:r>
    </w:p>
    <w:p w14:paraId="565EED3F" w14:textId="32B4CD03" w:rsidR="002F0E60" w:rsidRDefault="002F0E60" w:rsidP="002F0E60">
      <w:r>
        <w:rPr>
          <w:b/>
          <w:bCs/>
        </w:rPr>
        <w:t xml:space="preserve">Motion to Approve January Meeting Minutes: </w:t>
      </w:r>
      <w:r>
        <w:t>Richard Jurvelin motions, Charlotte Watters seconds.</w:t>
      </w:r>
    </w:p>
    <w:p w14:paraId="5D29A7F5" w14:textId="45B3235B" w:rsidR="002F0E60" w:rsidRDefault="002F0E60" w:rsidP="002F0E60">
      <w:pPr>
        <w:rPr>
          <w:b/>
          <w:bCs/>
        </w:rPr>
      </w:pPr>
      <w:r>
        <w:rPr>
          <w:b/>
          <w:bCs/>
        </w:rPr>
        <w:t>Develop and approve SFY 2023 Budget and Planning</w:t>
      </w:r>
    </w:p>
    <w:p w14:paraId="046036F9" w14:textId="0BD3271B" w:rsidR="002F0E60" w:rsidRDefault="002F0E60" w:rsidP="002F0E60">
      <w:r>
        <w:rPr>
          <w:b/>
          <w:bCs/>
        </w:rPr>
        <w:t>Motion to Approve 3% raise, and $1.25/</w:t>
      </w:r>
      <w:proofErr w:type="spellStart"/>
      <w:r>
        <w:rPr>
          <w:b/>
          <w:bCs/>
        </w:rPr>
        <w:t>hr</w:t>
      </w:r>
      <w:proofErr w:type="spellEnd"/>
      <w:r>
        <w:rPr>
          <w:b/>
          <w:bCs/>
        </w:rPr>
        <w:t xml:space="preserve"> raise for all temporary employees, </w:t>
      </w:r>
      <w:r w:rsidR="000C479C">
        <w:rPr>
          <w:b/>
          <w:bCs/>
        </w:rPr>
        <w:t xml:space="preserve">and to increase the administrative assistant position hours to 19.5 per week, pending final review of financial numbers at the next budget meeting: </w:t>
      </w:r>
      <w:r w:rsidR="000C479C">
        <w:t>Richard Jurvelin motions, Jill Andrus seconds.</w:t>
      </w:r>
    </w:p>
    <w:p w14:paraId="6393661C" w14:textId="2BC5C91D" w:rsidR="000C479C" w:rsidRDefault="000C479C" w:rsidP="002F0E60">
      <w:r>
        <w:rPr>
          <w:b/>
          <w:bCs/>
        </w:rPr>
        <w:t xml:space="preserve">Training initiatives: </w:t>
      </w:r>
      <w:r>
        <w:t>$20,000 in budget for parent training, HOPE training, Stewards of Children, and other new initiatives that arise. Proposal to continue this with discretion.</w:t>
      </w:r>
    </w:p>
    <w:p w14:paraId="5DC12BC2" w14:textId="6F1097A9" w:rsidR="000C479C" w:rsidRDefault="000C479C" w:rsidP="002F0E60">
      <w:r>
        <w:rPr>
          <w:b/>
          <w:bCs/>
        </w:rPr>
        <w:t xml:space="preserve">Motion to leave the $20,000 towards training initiatives in 2023 budget: </w:t>
      </w:r>
      <w:r>
        <w:t>Cheryl George motions, Charlotte Watters seconds.</w:t>
      </w:r>
    </w:p>
    <w:p w14:paraId="6A97168B" w14:textId="23925FD2" w:rsidR="00CB35E2" w:rsidRDefault="00CB35E2" w:rsidP="002F0E60">
      <w:r>
        <w:t>Working Lunch 12:15-1:00pm</w:t>
      </w:r>
    </w:p>
    <w:p w14:paraId="3E66989C" w14:textId="363C7AD9" w:rsidR="000C479C" w:rsidRDefault="000C479C" w:rsidP="002F0E60">
      <w:r>
        <w:rPr>
          <w:b/>
          <w:bCs/>
        </w:rPr>
        <w:t xml:space="preserve">Upcoming Multi-Year Grant Cohort 7 Discussion: </w:t>
      </w:r>
      <w:r>
        <w:t xml:space="preserve">Possible options discussed, board would like to both increase funding and fund an additional program. </w:t>
      </w:r>
      <w:r w:rsidR="00CA632C">
        <w:t>ICTF increasing outreach around the state is a priority for the board and funding should only be increased if we have funding left in budget after the spending on our outreach initiative.</w:t>
      </w:r>
    </w:p>
    <w:p w14:paraId="0DE40EBF" w14:textId="04F1F6C4" w:rsidR="000C479C" w:rsidRDefault="000C479C" w:rsidP="002F0E60">
      <w:r>
        <w:rPr>
          <w:b/>
          <w:bCs/>
        </w:rPr>
        <w:t xml:space="preserve">Motion to </w:t>
      </w:r>
      <w:r w:rsidR="00CA632C">
        <w:rPr>
          <w:b/>
          <w:bCs/>
        </w:rPr>
        <w:t xml:space="preserve">fund 5 </w:t>
      </w:r>
      <w:proofErr w:type="gramStart"/>
      <w:r w:rsidR="00CA632C">
        <w:rPr>
          <w:b/>
          <w:bCs/>
        </w:rPr>
        <w:t>Multi-Year</w:t>
      </w:r>
      <w:proofErr w:type="gramEnd"/>
      <w:r w:rsidR="00CA632C">
        <w:rPr>
          <w:b/>
          <w:bCs/>
        </w:rPr>
        <w:t xml:space="preserve"> grants at $50,000 each, provided that the budget also has enough funds for ICTF outreach initiative: </w:t>
      </w:r>
      <w:r w:rsidR="00CA632C">
        <w:t>Cheryl George motions, Richard Jurvelin seconds.</w:t>
      </w:r>
    </w:p>
    <w:p w14:paraId="51946357" w14:textId="13CEECA6" w:rsidR="00CA632C" w:rsidRDefault="00CA632C" w:rsidP="002F0E60">
      <w:proofErr w:type="spellStart"/>
      <w:r>
        <w:rPr>
          <w:b/>
          <w:bCs/>
        </w:rPr>
        <w:t>Kellog</w:t>
      </w:r>
      <w:proofErr w:type="spellEnd"/>
      <w:r>
        <w:rPr>
          <w:b/>
          <w:bCs/>
        </w:rPr>
        <w:t xml:space="preserve"> Grant and Parent Leadership Support: </w:t>
      </w:r>
      <w:r>
        <w:t>ICTF has been awarded a 2-year grant with total funds of $57,500</w:t>
      </w:r>
      <w:r w:rsidR="0072662A">
        <w:t xml:space="preserve"> to create and implement a parent advisory group. The funding will help provide stipends and trainings for the participants, with the goal being to increase parent involvement and elevate voices around planning and implementation of programs across the state. </w:t>
      </w:r>
    </w:p>
    <w:p w14:paraId="0459622E" w14:textId="433B7F7C" w:rsidR="0072662A" w:rsidRDefault="0072662A" w:rsidP="002F0E60">
      <w:r>
        <w:rPr>
          <w:b/>
          <w:bCs/>
        </w:rPr>
        <w:t>Motion to move forward with parent advisory group initiative by using ARPA funds to match $57,500</w:t>
      </w:r>
      <w:r w:rsidR="00E86A24">
        <w:rPr>
          <w:b/>
          <w:bCs/>
        </w:rPr>
        <w:t xml:space="preserve">, pending a more concretely developed plan from Roger: </w:t>
      </w:r>
      <w:r w:rsidR="00E86A24">
        <w:t xml:space="preserve">Teena McBride motions, Charlotte Watters seconds. </w:t>
      </w:r>
    </w:p>
    <w:p w14:paraId="393AB8D6" w14:textId="27DFDDA9" w:rsidR="00E86A24" w:rsidRDefault="00E86A24" w:rsidP="002F0E60">
      <w:r>
        <w:rPr>
          <w:b/>
          <w:bCs/>
        </w:rPr>
        <w:t xml:space="preserve">CBCAP and ARPA Funding Priorities and Goals/Dreams: </w:t>
      </w:r>
      <w:r>
        <w:t>We brainstormed what are our goals and dreams if we have any additional funding and means to expand our initiatives. The following are the priorities:</w:t>
      </w:r>
    </w:p>
    <w:p w14:paraId="52476D52" w14:textId="5C190899" w:rsidR="00E86A24" w:rsidRDefault="00E86A24" w:rsidP="00E86A24">
      <w:pPr>
        <w:pStyle w:val="ListParagraph"/>
        <w:numPr>
          <w:ilvl w:val="0"/>
          <w:numId w:val="1"/>
        </w:numPr>
      </w:pPr>
      <w:r>
        <w:t>ICTF Outreach initiative. Board would like to increase state awareness of ICTF- what we do, who we are, how to connect with our resources. Would like to utilize a media campaign.</w:t>
      </w:r>
    </w:p>
    <w:p w14:paraId="476BC36D" w14:textId="01CCEFED" w:rsidR="00E86A24" w:rsidRDefault="00E86A24" w:rsidP="00E86A24">
      <w:pPr>
        <w:pStyle w:val="ListParagraph"/>
        <w:numPr>
          <w:ilvl w:val="0"/>
          <w:numId w:val="1"/>
        </w:numPr>
      </w:pPr>
      <w:r>
        <w:lastRenderedPageBreak/>
        <w:t>Standards of quality implementation</w:t>
      </w:r>
      <w:r w:rsidR="00D9572F">
        <w:t xml:space="preserve">. Would like to fund at least one standards of quality group training but it would need to be further discussed and considered of how to motivate programs to participate and who would qualify. </w:t>
      </w:r>
    </w:p>
    <w:p w14:paraId="2E1D1AD6" w14:textId="028CCAC3" w:rsidR="00D9572F" w:rsidRDefault="00D9572F" w:rsidP="00E86A24">
      <w:pPr>
        <w:pStyle w:val="ListParagraph"/>
        <w:numPr>
          <w:ilvl w:val="0"/>
          <w:numId w:val="1"/>
        </w:numPr>
      </w:pPr>
      <w:r>
        <w:t>Consider requesting a full-time employee from the legislature to better support all these new initiatives.</w:t>
      </w:r>
    </w:p>
    <w:p w14:paraId="13B13D10" w14:textId="3F54B477" w:rsidR="00D9572F" w:rsidRDefault="00D9572F" w:rsidP="00E86A24">
      <w:pPr>
        <w:pStyle w:val="ListParagraph"/>
        <w:numPr>
          <w:ilvl w:val="0"/>
          <w:numId w:val="1"/>
        </w:numPr>
      </w:pPr>
      <w:r>
        <w:t xml:space="preserve">Budget enhancement funds from legislature- could this be something to consider for ourselves or for organizations that we work with. Roger to learn more about it and see who qualifies. This could help fund </w:t>
      </w:r>
      <w:proofErr w:type="gramStart"/>
      <w:r>
        <w:t>a</w:t>
      </w:r>
      <w:proofErr w:type="gramEnd"/>
      <w:r>
        <w:t xml:space="preserve"> FTE or other positions potentially. </w:t>
      </w:r>
    </w:p>
    <w:p w14:paraId="21D88914" w14:textId="0B0F902C" w:rsidR="00D9572F" w:rsidRDefault="00D9572F" w:rsidP="00D9572F">
      <w:pPr>
        <w:pStyle w:val="ListParagraph"/>
      </w:pPr>
    </w:p>
    <w:p w14:paraId="6F1A9B88" w14:textId="361F0CD7" w:rsidR="00D9572F" w:rsidRDefault="00D9572F" w:rsidP="00D9572F">
      <w:pPr>
        <w:pStyle w:val="ListParagraph"/>
        <w:rPr>
          <w:b/>
          <w:bCs/>
        </w:rPr>
      </w:pPr>
      <w:r>
        <w:rPr>
          <w:b/>
          <w:bCs/>
        </w:rPr>
        <w:t xml:space="preserve">Next Board Meeting will be July 27-28,2022. </w:t>
      </w:r>
    </w:p>
    <w:p w14:paraId="603C60D5" w14:textId="075BA539" w:rsidR="00D9572F" w:rsidRDefault="00D9572F" w:rsidP="00D9572F">
      <w:pPr>
        <w:pStyle w:val="ListParagraph"/>
        <w:rPr>
          <w:b/>
          <w:bCs/>
        </w:rPr>
      </w:pPr>
    </w:p>
    <w:p w14:paraId="61DE2704" w14:textId="571C585F" w:rsidR="00D9572F" w:rsidRDefault="00D9572F" w:rsidP="00D9572F">
      <w:pPr>
        <w:pStyle w:val="ListParagraph"/>
      </w:pPr>
      <w:r>
        <w:rPr>
          <w:b/>
          <w:bCs/>
        </w:rPr>
        <w:t xml:space="preserve">Motion to Adjourn the meeting: </w:t>
      </w:r>
      <w:r>
        <w:t>Richard Jurvelin motions, Jill Andrus seconds.</w:t>
      </w:r>
    </w:p>
    <w:p w14:paraId="75772893" w14:textId="775C771A" w:rsidR="00D9572F" w:rsidRDefault="00D9572F" w:rsidP="00D9572F">
      <w:pPr>
        <w:pStyle w:val="ListParagraph"/>
      </w:pPr>
    </w:p>
    <w:p w14:paraId="31520945" w14:textId="23F64337" w:rsidR="00D9572F" w:rsidRPr="00D9572F" w:rsidRDefault="00D9572F" w:rsidP="00D9572F">
      <w:pPr>
        <w:pStyle w:val="ListParagraph"/>
      </w:pPr>
      <w:r>
        <w:rPr>
          <w:b/>
          <w:bCs/>
        </w:rPr>
        <w:t xml:space="preserve">Meeting Adjourned at 3:27 P.M. </w:t>
      </w:r>
    </w:p>
    <w:p w14:paraId="107A9C37" w14:textId="77777777" w:rsidR="00E86A24" w:rsidRPr="00E86A24" w:rsidRDefault="00E86A24" w:rsidP="002F0E60"/>
    <w:p w14:paraId="3F4EF3EE" w14:textId="1AC55421" w:rsidR="002F0E60" w:rsidRPr="002F0E60" w:rsidRDefault="002F0E60" w:rsidP="002F0E60"/>
    <w:sectPr w:rsidR="002F0E60" w:rsidRPr="002F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D6878"/>
    <w:multiLevelType w:val="hybridMultilevel"/>
    <w:tmpl w:val="49C6AEDC"/>
    <w:lvl w:ilvl="0" w:tplc="BB8C80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59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60"/>
    <w:rsid w:val="0003719B"/>
    <w:rsid w:val="000C479C"/>
    <w:rsid w:val="002F0E60"/>
    <w:rsid w:val="0072662A"/>
    <w:rsid w:val="0074718C"/>
    <w:rsid w:val="00CA632C"/>
    <w:rsid w:val="00CB35E2"/>
    <w:rsid w:val="00D9572F"/>
    <w:rsid w:val="00E8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E6D0"/>
  <w15:chartTrackingRefBased/>
  <w15:docId w15:val="{1CAD0B0B-A7FD-495D-9BFE-D893D340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 Martin</dc:creator>
  <cp:keywords/>
  <dc:description/>
  <cp:lastModifiedBy>Tim Furness</cp:lastModifiedBy>
  <cp:revision>2</cp:revision>
  <dcterms:created xsi:type="dcterms:W3CDTF">2022-07-28T21:47:00Z</dcterms:created>
  <dcterms:modified xsi:type="dcterms:W3CDTF">2022-07-28T21:47:00Z</dcterms:modified>
</cp:coreProperties>
</file>